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26" w:type="dxa"/>
        <w:tblInd w:w="-601" w:type="dxa"/>
        <w:tblLook w:val="04A0" w:firstRow="1" w:lastRow="0" w:firstColumn="1" w:lastColumn="0" w:noHBand="0" w:noVBand="1"/>
      </w:tblPr>
      <w:tblGrid>
        <w:gridCol w:w="830"/>
        <w:gridCol w:w="713"/>
        <w:gridCol w:w="5545"/>
        <w:gridCol w:w="879"/>
        <w:gridCol w:w="539"/>
        <w:gridCol w:w="1078"/>
        <w:gridCol w:w="177"/>
        <w:gridCol w:w="349"/>
        <w:gridCol w:w="1216"/>
      </w:tblGrid>
      <w:tr w:rsidR="009D69FD" w:rsidRPr="009D69FD" w:rsidTr="00A629C6">
        <w:trPr>
          <w:trHeight w:val="255"/>
        </w:trPr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9D69F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Раздел I. </w:t>
            </w:r>
          </w:p>
        </w:tc>
        <w:tc>
          <w:tcPr>
            <w:tcW w:w="6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Количественный состав населения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trHeight w:val="255"/>
        </w:trPr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gridAfter w:val="3"/>
          <w:wAfter w:w="1742" w:type="dxa"/>
          <w:trHeight w:val="342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1.1Общая численность населения района, города, всего (чел.)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ind w:right="-437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1015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1.2 Количественный состав населения, нуждающегося в социальной помощи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№ строки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Категории  нуждающихся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в социальной помощи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Всего в районе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(чел., сем.)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(</w:t>
            </w:r>
            <w:proofErr w:type="spellStart"/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чел.,сем</w:t>
            </w:r>
            <w:proofErr w:type="spellEnd"/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.)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Пенсионеры, 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339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в том числе инвалиды,  всего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95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69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2 инвалиды I группы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69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2 инвалиды II группы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33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69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2 инвалиды III группы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53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строки1 пенсионеры старше 80 лет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25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1 одинокие, одиноко проживающие пенсионеры    (чел.)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94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1 одинокие, одиноко проживающие супружеские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пары пенсионеров (указать количество человек)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136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Участники Великой Отечественной войны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том числе имеющие </w:t>
            </w:r>
            <w:r w:rsidR="002B1D39" w:rsidRPr="009D69FD">
              <w:rPr>
                <w:rFonts w:ascii="Arial CYR" w:eastAsia="Times New Roman" w:hAnsi="Arial CYR" w:cs="Arial CYR"/>
                <w:sz w:val="20"/>
                <w:szCs w:val="20"/>
              </w:rPr>
              <w:t>инвалидность</w:t>
            </w: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(независимо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от причин инвалидности)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9 женщины - Участники  Великой Отечественной войны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Вдовы погибших, вдовы умерших инвалидов и участников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Великой Отечественной войны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9F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12 вдовы погибших инвалидов и участников Великой Отечественной войны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Бывшие несовершеннолетние узники фашистских концлагерей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Лица, награжденные знаком "Житель блокадного Ленинграда"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16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Ветераны боевых действий на территории других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государств  или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территории Российской Федерации (чел.)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17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в том числе участники боевых действий в Чечне (чел.)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18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Члены семей погибших (умерших) ветеранов боевых действий 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военнослужащих, погибших при  исполнении обязанностей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военнослужащих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19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Жертвы политических репрессий, 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20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Труженики тыла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21</w:t>
            </w:r>
          </w:p>
        </w:tc>
        <w:tc>
          <w:tcPr>
            <w:tcW w:w="6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Ветераны труда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75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22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Лица, подвергшиеся воздействию радиации (Чернобыльская АЭС,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ПО "Маяк", р. </w:t>
            </w:r>
            <w:proofErr w:type="spell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Теча</w:t>
            </w:r>
            <w:proofErr w:type="spell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, подразделения особого риска)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23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Лица, </w:t>
            </w:r>
            <w:r w:rsidR="002B1D39" w:rsidRPr="009D69FD">
              <w:rPr>
                <w:rFonts w:ascii="Arial CYR" w:eastAsia="Times New Roman" w:hAnsi="Arial CYR" w:cs="Arial CYR"/>
                <w:sz w:val="20"/>
                <w:szCs w:val="20"/>
              </w:rPr>
              <w:t>пострадавшие</w:t>
            </w: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от ядерных взрывов на Семипалатинском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полигоне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24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Всего домохозяйств*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4C344E">
              <w:rPr>
                <w:rFonts w:ascii="Arial CYR" w:eastAsia="Times New Roman" w:hAnsi="Arial CYR" w:cs="Arial CYR"/>
                <w:sz w:val="20"/>
                <w:szCs w:val="20"/>
              </w:rPr>
              <w:t>447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25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Всего семей с детьми до 18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лет;   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-количество семей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118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26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233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27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том числе детей школьного возраста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166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28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Многодетные семьи с тремя и более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детьми;  -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количество семей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0B7EFE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25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29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0B7EFE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93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28 -количество семей, имеющих: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30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3-х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17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31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4-х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32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5-х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33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6-х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34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7-х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35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8-х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36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9-х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37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10-х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38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11 и более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39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этих семьях (из строки 38);      -количество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40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Неполные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семьи;   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-количество семей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40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41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72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42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40 -количество одиноких матерей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38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43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у них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67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44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40- количество одиноких отцов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45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у них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46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Опекунские 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семьи;   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-количество семей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47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 под опекой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22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48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из строки  47 -количество детей-сирот до 18 лет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22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49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Семьи с детьми-</w:t>
            </w: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инвалидами;   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-количество семей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50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детей-инвалидов до 18 лет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51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Семьи с детьми, находящиеся в социально опасном положении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количество семей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52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26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53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Семьи с детьми, где один или оба родители-инвалиды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количество семей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54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32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55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Семьи, зарегистрированных   переселенцев с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детьми;   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-количество семей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56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57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Семьи с детьми, пострадавшие от стихийных бедствий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количество семей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58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59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Семьи с детьми, где один или оба родителя - зарегистрированные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безработные;   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-количество семей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60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61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Несовершеннолетние семьи с детьми;       - количество семей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62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них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63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Студенты-сироты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64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Женщины, пострадавшие от насилия или жестокого обращения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65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Беременные женщины и кормящие матери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66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Зарегистрированные безработные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0B7EFE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67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Зарегистрированные переселенцы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68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Лица без определенного места жительства и занятий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A629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69</w:t>
            </w:r>
          </w:p>
        </w:tc>
        <w:tc>
          <w:tcPr>
            <w:tcW w:w="6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Лица, освободившиеся из мест лишения свободы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4C344E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Примечание: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10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Домохозяйство - хозяйство, которое ведется одним или несколькими гражданами, проживающими </w:t>
            </w: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7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совместно</w:t>
            </w:r>
            <w:proofErr w:type="gramEnd"/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 xml:space="preserve"> и имеющими общий бюджет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D69FD" w:rsidRPr="009D69FD" w:rsidTr="00A629C6">
        <w:trPr>
          <w:gridAfter w:val="1"/>
          <w:wAfter w:w="1216" w:type="dxa"/>
          <w:trHeight w:val="255"/>
        </w:trPr>
        <w:tc>
          <w:tcPr>
            <w:tcW w:w="10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9FD" w:rsidRPr="009D69FD" w:rsidRDefault="009D69FD" w:rsidP="009D69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69FD">
              <w:rPr>
                <w:rFonts w:ascii="Arial CYR" w:eastAsia="Times New Roman" w:hAnsi="Arial CYR" w:cs="Arial CYR"/>
                <w:sz w:val="20"/>
                <w:szCs w:val="20"/>
              </w:rPr>
              <w:t>В тех  строках, где указывается количество детей в семьях, необходимо иметь в виду детей до 18 лет.</w:t>
            </w:r>
          </w:p>
        </w:tc>
      </w:tr>
    </w:tbl>
    <w:p w:rsidR="00454023" w:rsidRDefault="00454023" w:rsidP="00A629C6"/>
    <w:sectPr w:rsidR="00454023" w:rsidSect="00A6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FD"/>
    <w:rsid w:val="000B7EFE"/>
    <w:rsid w:val="001011A2"/>
    <w:rsid w:val="001D47ED"/>
    <w:rsid w:val="00297E5E"/>
    <w:rsid w:val="002B1D39"/>
    <w:rsid w:val="00454023"/>
    <w:rsid w:val="004C344E"/>
    <w:rsid w:val="004F70E0"/>
    <w:rsid w:val="00854DE7"/>
    <w:rsid w:val="008C5964"/>
    <w:rsid w:val="009D69FD"/>
    <w:rsid w:val="00A629C6"/>
    <w:rsid w:val="00AD1A29"/>
    <w:rsid w:val="00BD2283"/>
    <w:rsid w:val="00E42162"/>
    <w:rsid w:val="00EC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936BE-44CE-4635-9B7A-0C28212A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3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 по Красногорскому району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Татьяна</cp:lastModifiedBy>
  <cp:revision>2</cp:revision>
  <cp:lastPrinted>2024-02-12T03:42:00Z</cp:lastPrinted>
  <dcterms:created xsi:type="dcterms:W3CDTF">2024-02-12T03:47:00Z</dcterms:created>
  <dcterms:modified xsi:type="dcterms:W3CDTF">2024-02-12T03:47:00Z</dcterms:modified>
</cp:coreProperties>
</file>